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WINTERDIENST-DOKUMENTATION</w:t>
      </w:r>
    </w:p>
    <w:p/>
    <w:p/>
    <w:p>
      <w:r>
        <w:rPr>
          <w:b/>
          <w:sz w:val="24"/>
        </w:rPr>
        <w:t>Auftraggeber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/>
    <w:p>
      <w:r>
        <w:rPr>
          <w:b/>
          <w:sz w:val="24"/>
        </w:rPr>
        <w:t>Winterdienstleister</w:t>
      </w:r>
    </w:p>
    <w:p>
      <w:r>
        <w:rPr>
          <w:b w:val="0"/>
          <w:sz w:val="20"/>
        </w:rPr>
        <w:t>Firma / 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/>
    <w:p>
      <w:r>
        <w:rPr>
          <w:b/>
          <w:sz w:val="24"/>
        </w:rPr>
        <w:t>Objekt / Grundstück</w:t>
      </w:r>
    </w:p>
    <w:p>
      <w:r>
        <w:rPr>
          <w:b w:val="0"/>
          <w:sz w:val="20"/>
        </w:rPr>
        <w:t>Bezeichnung / Adresse:</w:t>
      </w:r>
    </w:p>
    <w:p>
      <w:r>
        <w:rPr>
          <w:b w:val="0"/>
          <w:sz w:val="20"/>
        </w:rPr>
        <w:t>Fläche (m²):</w:t>
      </w:r>
    </w:p>
    <w:p/>
    <w:p>
      <w:r>
        <w:rPr>
          <w:b/>
          <w:sz w:val="24"/>
        </w:rPr>
        <w:t>Zeitraum der Dokumentation</w:t>
      </w:r>
    </w:p>
    <w:p>
      <w:r>
        <w:rPr>
          <w:b w:val="0"/>
          <w:sz w:val="20"/>
        </w:rPr>
        <w:t>Von:</w:t>
      </w:r>
    </w:p>
    <w:p>
      <w:r>
        <w:rPr>
          <w:b w:val="0"/>
          <w:sz w:val="20"/>
        </w:rPr>
        <w:t>Bis:</w:t>
      </w:r>
    </w:p>
    <w:p/>
    <w:p>
      <w:r>
        <w:rPr>
          <w:b/>
          <w:sz w:val="24"/>
        </w:rPr>
        <w:t>Tägliche Dokumentation des Winterdienstes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Datum</w:t>
            </w:r>
          </w:p>
        </w:tc>
        <w:tc>
          <w:tcPr>
            <w:tcW w:type="dxa" w:w="1994"/>
          </w:tcPr>
          <w:p>
            <w:r>
              <w:t>Beginn der Maßnahme</w:t>
            </w:r>
          </w:p>
        </w:tc>
        <w:tc>
          <w:tcPr>
            <w:tcW w:type="dxa" w:w="1994"/>
          </w:tcPr>
          <w:p>
            <w:r>
              <w:t>Ende der Maßnahme</w:t>
            </w:r>
          </w:p>
        </w:tc>
        <w:tc>
          <w:tcPr>
            <w:tcW w:type="dxa" w:w="1994"/>
          </w:tcPr>
          <w:p>
            <w:r>
              <w:t>Art der Maßnahme</w:t>
            </w:r>
          </w:p>
        </w:tc>
        <w:tc>
          <w:tcPr>
            <w:tcW w:type="dxa" w:w="1994"/>
          </w:tcPr>
          <w:p>
            <w:r>
              <w:t>Bemerkungen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4"/>
        </w:rPr>
        <w:t>Pflichten und Hinweise</w:t>
      </w:r>
    </w:p>
    <w:p>
      <w:r>
        <w:rPr>
          <w:b w:val="0"/>
          <w:sz w:val="20"/>
        </w:rPr>
        <w:t>Der Winterdienstleister verpflichtet sich, die Wege und Flächen entsprechend den gesetzlichen Vorgaben und der vertraglichen Vereinbarung zeitnah und ordnungsgemäß zu räumen und zu streuen.</w:t>
      </w:r>
    </w:p>
    <w:p>
      <w:r>
        <w:rPr>
          <w:b w:val="0"/>
          <w:sz w:val="20"/>
        </w:rPr>
        <w:t>Die Dokumentation dient als Nachweis und Grundlage für etwaige Haftungsfragen.</w:t>
      </w:r>
    </w:p>
    <w:p/>
    <w:p>
      <w:r>
        <w:rPr>
          <w:b/>
          <w:sz w:val="24"/>
        </w:rPr>
        <w:t>Unterschriften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Winterdienstleister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  <w:br/>
              <w:br/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https://wohnen-experte.com/winterdienst-dokumentation/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interdienst-dokumentatio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