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PACHTVERTRAG FÜR EIN GARTENGRUNDSTÜCK</w:t>
      </w:r>
    </w:p>
    <w:p/>
    <w:p>
      <w:r>
        <w:rPr>
          <w:b/>
          <w:sz w:val="24"/>
        </w:rPr>
        <w:t>PAKTENDE PARTEIEN</w:t>
      </w:r>
    </w:p>
    <w:p>
      <w:r>
        <w:rPr>
          <w:b/>
          <w:sz w:val="20"/>
        </w:rPr>
        <w:t>VERPÄCHTER: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VERPÄCHTER: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Die nachfolgenden Parteien schließen den folgenden Pachtvertrag über das nachstehend bezeichnete Gartengrundstück:</w:t>
      </w:r>
    </w:p>
    <w:p/>
    <w:p>
      <w:r>
        <w:rPr>
          <w:b/>
          <w:sz w:val="20"/>
        </w:rPr>
        <w:t>§1 – VERTRAGSGEGENSTAND</w:t>
      </w:r>
    </w:p>
    <w:p>
      <w:r>
        <w:rPr>
          <w:b w:val="0"/>
          <w:sz w:val="20"/>
        </w:rPr>
        <w:t>Der Verpächter verpachtet an den Pächter das Gartengrundstück mit der Lage / Adresse: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Flurstücknummer(n): _________________________________________________________</w:t>
      </w:r>
    </w:p>
    <w:p>
      <w:r>
        <w:rPr>
          <w:b w:val="0"/>
          <w:sz w:val="20"/>
        </w:rPr>
        <w:t>Größe des Grundstücks: ______________________________________________________</w:t>
      </w:r>
    </w:p>
    <w:p>
      <w:r>
        <w:rPr>
          <w:b w:val="0"/>
          <w:sz w:val="20"/>
        </w:rPr>
        <w:t>Das Grundstück wird ausschließlich als Garten genutzt.</w:t>
      </w:r>
    </w:p>
    <w:p/>
    <w:p>
      <w:r>
        <w:rPr>
          <w:b/>
          <w:sz w:val="20"/>
        </w:rPr>
        <w:t>§2 – PACHTDAUER</w:t>
      </w:r>
    </w:p>
    <w:p>
      <w:r>
        <w:rPr>
          <w:b w:val="0"/>
          <w:sz w:val="20"/>
        </w:rPr>
        <w:t>Der Pachtvertrag beginnt am ___________________________ und läuft auf unbestimmte Zeit.</w:t>
      </w:r>
    </w:p>
    <w:p>
      <w:r>
        <w:rPr>
          <w:b w:val="0"/>
          <w:sz w:val="20"/>
        </w:rPr>
        <w:t>Er kann von beiden Parteien mit einer Frist von drei Monaten zum Ende eines Kalenderjahres gekündigt werden.</w:t>
      </w:r>
    </w:p>
    <w:p/>
    <w:p>
      <w:r>
        <w:rPr>
          <w:b/>
          <w:sz w:val="20"/>
        </w:rPr>
        <w:t>§3 – PACHTZINS</w:t>
      </w:r>
    </w:p>
    <w:p>
      <w:r>
        <w:rPr>
          <w:b w:val="0"/>
          <w:sz w:val="20"/>
        </w:rPr>
        <w:t>Der Pächter verpflichtet sich, an den Verpächter einen jährlichen Pachtzins in Höhe von __________________ Euro zu zahlen.</w:t>
      </w:r>
    </w:p>
    <w:p>
      <w:r>
        <w:rPr>
          <w:b w:val="0"/>
          <w:sz w:val="20"/>
        </w:rPr>
        <w:t>Die Zahlung erfolgt jeweils zum __________________ (Datum) eines jeden Jahres auf folgendes Konto:</w:t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>
      <w:r>
        <w:rPr>
          <w:b/>
          <w:sz w:val="20"/>
        </w:rPr>
        <w:t>§4 – NUTZUNG UND PFLLEGE</w:t>
      </w:r>
    </w:p>
    <w:p>
      <w:r>
        <w:rPr>
          <w:b w:val="0"/>
          <w:sz w:val="20"/>
        </w:rPr>
        <w:t>Der Pächter verpflichtet sich, das Gartengrundstück sorgfältig und ordnungsgemäß zu nutzen und zu pflegen.</w:t>
      </w:r>
    </w:p>
    <w:p>
      <w:r>
        <w:rPr>
          <w:b w:val="0"/>
          <w:sz w:val="20"/>
        </w:rPr>
        <w:t>Es dürfen keine baulichen Veränderungen ohne schriftliche Zustimmung des Verpächters vorgenommen werden.</w:t>
      </w:r>
    </w:p>
    <w:p>
      <w:r>
        <w:rPr>
          <w:b w:val="0"/>
          <w:sz w:val="20"/>
        </w:rPr>
        <w:t>Der Pächter hat das Grundstück sauber zu halten und alle anfallenden Gartenabfälle ordnungsgemäß zu entsorgen.</w:t>
      </w:r>
    </w:p>
    <w:p/>
    <w:p>
      <w:r>
        <w:rPr>
          <w:b/>
          <w:sz w:val="20"/>
        </w:rPr>
        <w:t>§5 – UNTERPACHT UND ÜBERLASSUNG AN DRITTE</w:t>
      </w:r>
    </w:p>
    <w:p>
      <w:r>
        <w:rPr>
          <w:b w:val="0"/>
          <w:sz w:val="20"/>
        </w:rPr>
        <w:t>Eine Unterpachtung oder sonstige Überlassung des Gartengrundstücks an Dritte ist nur mit schriftlicher Zustimmung des Verpächters zulässig.</w:t>
      </w:r>
    </w:p>
    <w:p/>
    <w:p>
      <w:r>
        <w:rPr>
          <w:b/>
          <w:sz w:val="20"/>
        </w:rPr>
        <w:t>§6 – INSTANDHALTUNG UND REPARATUREN</w:t>
      </w:r>
    </w:p>
    <w:p>
      <w:r>
        <w:rPr>
          <w:b w:val="0"/>
          <w:sz w:val="20"/>
        </w:rPr>
        <w:t>Der Pächter ist verpflichtet, das Grundstück in einem ordnungsgemäßen Zustand zu erhalten.</w:t>
      </w:r>
    </w:p>
    <w:p>
      <w:r>
        <w:rPr>
          <w:b w:val="0"/>
          <w:sz w:val="20"/>
        </w:rPr>
        <w:t>Schäden oder notwendige Reparaturen sind dem Verpächter unverzüglich anzuzeigen.</w:t>
      </w:r>
    </w:p>
    <w:p>
      <w:r>
        <w:rPr>
          <w:b w:val="0"/>
          <w:sz w:val="20"/>
        </w:rPr>
        <w:t>Kosten für Reparaturen, die durch unsachgemäße Nutzung entstehen, trägt der Pächter.</w:t>
      </w:r>
    </w:p>
    <w:p/>
    <w:p>
      <w:r>
        <w:rPr>
          <w:b/>
          <w:sz w:val="20"/>
        </w:rPr>
        <w:t>§7 – HAFTUNG</w:t>
      </w:r>
    </w:p>
    <w:p>
      <w:r>
        <w:rPr>
          <w:b w:val="0"/>
          <w:sz w:val="20"/>
        </w:rPr>
        <w:t>Der Pächter haftet für alle Schäden, die durch ihn, seine Familienangehörigen, Besucher oder sonstige Personen, denen er das Grundstück überlässt, verursacht werden.</w:t>
      </w:r>
    </w:p>
    <w:p>
      <w:r>
        <w:rPr>
          <w:b w:val="0"/>
          <w:sz w:val="20"/>
        </w:rPr>
        <w:t>Der Verpächter haftet nicht für Schäden am Eigentum des Pächters, es sei denn, sie wurden vorsätzlich oder grob fahrlässig verursacht.</w:t>
      </w:r>
    </w:p>
    <w:p/>
    <w:p>
      <w:r>
        <w:rPr>
          <w:b/>
          <w:sz w:val="20"/>
        </w:rPr>
        <w:t>§8 – RÜCKGABE</w:t>
      </w:r>
    </w:p>
    <w:p>
      <w:r>
        <w:rPr>
          <w:b w:val="0"/>
          <w:sz w:val="20"/>
        </w:rPr>
        <w:t>Bei Beendigung des Pachtverhältnisses ist das Grundstück in einem ordnungsgemäßen Zustand zurückzugeben.</w:t>
      </w:r>
    </w:p>
    <w:p>
      <w:r>
        <w:rPr>
          <w:b w:val="0"/>
          <w:sz w:val="20"/>
        </w:rPr>
        <w:t>Der Pächter hat alle mit dem Grundstück verbundenen Gegenstände zu entfernen, sofern nichts anderes vereinbart wurde.</w:t>
      </w:r>
    </w:p>
    <w:p/>
    <w:p>
      <w:r>
        <w:rPr>
          <w:b/>
          <w:sz w:val="20"/>
        </w:rPr>
        <w:t>§9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§10 – SALVATORISCHE KLAUSEL</w:t>
      </w:r>
    </w:p>
    <w:p>
      <w:r>
        <w:rPr>
          <w:b w:val="0"/>
          <w:sz w:val="20"/>
        </w:rPr>
        <w:t>Sollten einzelne Bestimmungen dieses Vertrages ganz oder teilweise unwirksam sein oder werden, so wird hierdurch die Gültigkeit der übrigen Bestimmungen nicht berührt.</w:t>
      </w:r>
    </w:p>
    <w:p>
      <w:r>
        <w:rPr>
          <w:b w:val="0"/>
          <w:sz w:val="20"/>
        </w:rPr>
        <w:t>Die Parteien verpflichten sich, eine unwirksame Bestimmung durch eine wirksame Regelung zu ersetzen, die dem wirtschaftlichen Zweck der unwirksamen Bestimmung am nächsten kommt.</w:t>
      </w:r>
    </w:p>
    <w:p/>
    <w:p>
      <w:r>
        <w:rPr>
          <w:b/>
          <w:sz w:val="20"/>
        </w:rPr>
        <w:t>§11 – GERICHTSSTAND</w:t>
      </w:r>
    </w:p>
    <w:p>
      <w:r>
        <w:rPr>
          <w:b w:val="0"/>
          <w:sz w:val="20"/>
        </w:rPr>
        <w:t>Gerichtsstand für alle Streitigkeiten aus diesem Vertrag ist der Wohnsitz des Verpächters, sofern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VERPÄCHTER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PÄCHTER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</w:t>
              <w:br/>
              <w:br/>
              <w:t>Datum: 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</w:t>
              <w:br/>
              <w:br/>
              <w:t>Datum: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https://wohnen-experte.com/pachtvertrag-gartengrundstuck/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pachtvertrag-gartengrundstuck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