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KLEINGARTEN OHNE WERTERMITTLUNG</w:t>
      </w:r>
    </w:p>
    <w:p/>
    <w:p>
      <w:r>
        <w:rPr>
          <w:b/>
          <w:sz w:val="24"/>
        </w:rPr>
        <w:t>VERKÄUFER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– VERTRAGSOBJEKT</w:t>
      </w:r>
    </w:p>
    <w:p>
      <w:r>
        <w:rPr>
          <w:b w:val="0"/>
          <w:sz w:val="20"/>
        </w:rPr>
        <w:t xml:space="preserve">Der Verkäufer verkauft dem Käufer den Kleingarten mit der Gartennummer: </w:t>
      </w:r>
    </w:p>
    <w:p>
      <w:r>
        <w:rPr>
          <w:b w:val="0"/>
          <w:sz w:val="20"/>
        </w:rPr>
        <w:t xml:space="preserve">Lage: </w:t>
      </w:r>
    </w:p>
    <w:p>
      <w:r>
        <w:rPr>
          <w:b w:val="0"/>
          <w:sz w:val="20"/>
        </w:rPr>
        <w:t xml:space="preserve">Fläche: </w:t>
      </w:r>
    </w:p>
    <w:p>
      <w:r>
        <w:rPr>
          <w:b w:val="0"/>
          <w:sz w:val="20"/>
        </w:rPr>
        <w:t xml:space="preserve">Pachtvertrag mit dem Kleingartenverein: </w:t>
      </w:r>
    </w:p>
    <w:p>
      <w:r>
        <w:rPr>
          <w:b w:val="0"/>
          <w:sz w:val="20"/>
        </w:rPr>
        <w:t>Sonstige Vereinbarungen zum Pachtverhältnis:</w:t>
      </w:r>
    </w:p>
    <w:p/>
    <w:p>
      <w:r>
        <w:rPr>
          <w:b/>
          <w:sz w:val="20"/>
        </w:rPr>
        <w:t>§2 – KAUFPREIS</w:t>
      </w:r>
    </w:p>
    <w:p>
      <w:r>
        <w:rPr>
          <w:b w:val="0"/>
          <w:sz w:val="20"/>
        </w:rPr>
        <w:t xml:space="preserve">Der Kaufpreis für den Kleingarten beträgt EUR </w:t>
      </w:r>
    </w:p>
    <w:p>
      <w:r>
        <w:rPr>
          <w:b w:val="0"/>
          <w:sz w:val="20"/>
        </w:rPr>
        <w:t>Der Kaufpreis ist bei Vertragsabschluss fällig.</w:t>
      </w:r>
    </w:p>
    <w:p/>
    <w:p>
      <w:r>
        <w:rPr>
          <w:b/>
          <w:sz w:val="20"/>
        </w:rPr>
        <w:t>§3 – ÜBERGABE</w:t>
      </w:r>
    </w:p>
    <w:p>
      <w:r>
        <w:rPr>
          <w:b w:val="0"/>
          <w:sz w:val="20"/>
        </w:rPr>
        <w:t xml:space="preserve">Die Übergabe des Kleingartens erfolgt am </w:t>
      </w:r>
    </w:p>
    <w:p>
      <w:r>
        <w:rPr>
          <w:b w:val="0"/>
          <w:sz w:val="20"/>
        </w:rPr>
        <w:t>Mit Übergabe gehen Nutzen und Lasten auf den Käufer über.</w:t>
      </w:r>
    </w:p>
    <w:p/>
    <w:p>
      <w:r>
        <w:rPr>
          <w:b/>
          <w:sz w:val="20"/>
        </w:rPr>
        <w:t>§4 – ZUSTAND DES KLEINGARTENS</w:t>
      </w:r>
    </w:p>
    <w:p>
      <w:r>
        <w:rPr>
          <w:b w:val="0"/>
          <w:sz w:val="20"/>
        </w:rPr>
        <w:t>Der Kleingarten wird verkauft wie besichtigt. Der Verkäufer versichert, dass keine wesentlichen Mängel bekannt sind, die den Gebrauch beeinträchtigen.</w:t>
      </w:r>
    </w:p>
    <w:p/>
    <w:p>
      <w:r>
        <w:rPr>
          <w:b/>
          <w:sz w:val="20"/>
        </w:rPr>
        <w:t>§5 – PACHTVERTRAG UND RECHTE DRITTER</w:t>
      </w:r>
    </w:p>
    <w:p>
      <w:r>
        <w:rPr>
          <w:b w:val="0"/>
          <w:sz w:val="20"/>
        </w:rPr>
        <w:t>Der Käufer übernimmt den Pachtvertrag mit dem Kleingartenverein. Der Verkäufer versichert, dass keine Rechte Dritter bestehen, die den Gebrauch des Kleingartens beeinträchtigen.</w:t>
      </w:r>
    </w:p>
    <w:p/>
    <w:p>
      <w:r>
        <w:rPr>
          <w:b/>
          <w:sz w:val="20"/>
        </w:rPr>
        <w:t>§6 – HAFTUNG</w:t>
      </w:r>
    </w:p>
    <w:p>
      <w:r>
        <w:rPr>
          <w:b w:val="0"/>
          <w:sz w:val="20"/>
        </w:rPr>
        <w:t>Der Verkäufer haftet nicht für Schäden nach Übergabe, es sei denn, sie beruhen auf vorsätzlichem oder grob fahrlässigem Verhalten.</w:t>
      </w:r>
    </w:p>
    <w:p/>
    <w:p>
      <w:r>
        <w:rPr>
          <w:b/>
          <w:sz w:val="20"/>
        </w:rPr>
        <w:t>§7 – RÜCKTRITT</w:t>
      </w:r>
    </w:p>
    <w:p>
      <w:r>
        <w:rPr>
          <w:b w:val="0"/>
          <w:sz w:val="20"/>
        </w:rPr>
        <w:t>Ein Rücktritt vom Vertrag ist nur bei wesentlicher Vertragsverletzung möglich.</w:t>
      </w:r>
    </w:p>
    <w:p/>
    <w:p>
      <w:r>
        <w:rPr>
          <w:b/>
          <w:sz w:val="20"/>
        </w:rPr>
        <w:t>§8 – SONSTIGE VEREINBARUNGEN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§9 – SALVATORISCHE KLAUSEL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/>
    <w:p>
      <w:r>
        <w:rPr>
          <w:b/>
          <w:sz w:val="20"/>
        </w:rPr>
        <w:t>§10 – GERICHTSSTAND</w:t>
      </w:r>
    </w:p>
    <w:p>
      <w:r>
        <w:rPr>
          <w:b w:val="0"/>
          <w:sz w:val="20"/>
        </w:rPr>
        <w:t>Gerichtsstand für alle Streitigkeiten aus diesem Vertrag ist der Wohnsitz des Verkäufers, sofern gesetzlich zulässig.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https://wohnen-experte.com/kaufvertrag-kleingarten-ohne-wertermittlung/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kaufvertrag-kleingarten-ohne-wertermittlun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